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6000.0" w:type="dxa"/>
        <w:jc w:val="center"/>
        <w:tblBorders>
          <w:top w:color="6aa84f" w:space="0" w:sz="24" w:val="single"/>
          <w:left w:color="6aa84f" w:space="0" w:sz="24" w:val="single"/>
          <w:bottom w:color="6aa84f" w:space="0" w:sz="24" w:val="single"/>
          <w:right w:color="6aa84f" w:space="0" w:sz="24" w:val="single"/>
          <w:insideH w:color="6aa84f" w:space="0" w:sz="24" w:val="single"/>
          <w:insideV w:color="6aa84f" w:space="0" w:sz="24" w:val="single"/>
        </w:tblBorders>
        <w:tblLayout w:type="fixed"/>
        <w:tblLook w:val="0600"/>
      </w:tblPr>
      <w:tblGrid>
        <w:gridCol w:w="6000"/>
        <w:tblGridChange w:id="0">
          <w:tblGrid>
            <w:gridCol w:w="60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bidi w:val="1"/>
              <w:spacing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חומר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קריאה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: </w:t>
            </w:r>
            <w:hyperlink r:id="rId6">
              <w:r w:rsidDel="00000000" w:rsidR="00000000" w:rsidRPr="00000000">
                <w:rPr>
                  <w:color w:val="1155cc"/>
                  <w:sz w:val="30"/>
                  <w:szCs w:val="30"/>
                  <w:rtl w:val="1"/>
                </w:rPr>
                <w:t xml:space="preserve">פרק</w:t>
              </w:r>
            </w:hyperlink>
            <w:hyperlink r:id="rId7">
              <w:r w:rsidDel="00000000" w:rsidR="00000000" w:rsidRPr="00000000">
                <w:rPr>
                  <w:color w:val="1155cc"/>
                  <w:sz w:val="30"/>
                  <w:szCs w:val="30"/>
                  <w:rtl w:val="1"/>
                </w:rPr>
                <w:t xml:space="preserve"> 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bidi w:val="1"/>
              <w:spacing w:line="240" w:lineRule="auto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תרגילים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4">
            <w:pPr>
              <w:widowControl w:val="0"/>
              <w:bidi w:val="1"/>
              <w:spacing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8.1 8.2 8.3 8.4 8.6 8.7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bidi w:val="1"/>
              <w:spacing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חומר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קריאה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: </w:t>
            </w:r>
            <w:hyperlink r:id="rId8">
              <w:r w:rsidDel="00000000" w:rsidR="00000000" w:rsidRPr="00000000">
                <w:rPr>
                  <w:color w:val="1155cc"/>
                  <w:sz w:val="30"/>
                  <w:szCs w:val="30"/>
                  <w:rtl w:val="1"/>
                </w:rPr>
                <w:t xml:space="preserve">פרקים</w:t>
              </w:r>
            </w:hyperlink>
            <w:hyperlink r:id="rId9">
              <w:r w:rsidDel="00000000" w:rsidR="00000000" w:rsidRPr="00000000">
                <w:rPr>
                  <w:color w:val="1155cc"/>
                  <w:sz w:val="30"/>
                  <w:szCs w:val="30"/>
                  <w:rtl w:val="1"/>
                </w:rPr>
                <w:t xml:space="preserve"> ,9, 10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bidi w:val="1"/>
              <w:spacing w:line="240" w:lineRule="auto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תרגילים</w:t>
            </w:r>
            <w:r w:rsidDel="00000000" w:rsidR="00000000" w:rsidRPr="00000000">
              <w:rPr>
                <w:b w:val="1"/>
                <w:bCs w:val="1"/>
                <w:sz w:val="30"/>
                <w:szCs w:val="3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7">
            <w:pPr>
              <w:widowControl w:val="0"/>
              <w:bidi w:val="1"/>
              <w:spacing w:line="240" w:lineRule="auto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10.1 10.2 10.3 10.4 10.5 10.6</w:t>
            </w:r>
          </w:p>
          <w:p w:rsidR="00000000" w:rsidDel="00000000" w:rsidP="00000000" w:rsidRDefault="00000000" w:rsidRPr="00000000" w14:paraId="00000008">
            <w:pPr>
              <w:widowControl w:val="0"/>
              <w:bidi w:val="1"/>
              <w:spacing w:line="240" w:lineRule="auto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10.17 10.18 10.23 10.24 10.32</w:t>
            </w:r>
          </w:p>
          <w:p w:rsidR="00000000" w:rsidDel="00000000" w:rsidP="00000000" w:rsidRDefault="00000000" w:rsidRPr="00000000" w14:paraId="00000009">
            <w:pPr>
              <w:widowControl w:val="0"/>
              <w:bidi w:val="1"/>
              <w:spacing w:line="240" w:lineRule="auto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10.44</w:t>
            </w:r>
          </w:p>
        </w:tc>
      </w:tr>
    </w:tbl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eb.stanford.edu/~boyd/vmls/vmls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web.stanford.edu/~boyd/vmls/vmls.pdf" TargetMode="External"/><Relationship Id="rId7" Type="http://schemas.openxmlformats.org/officeDocument/2006/relationships/hyperlink" Target="https://web.stanford.edu/~boyd/vmls/vmls.pdf" TargetMode="External"/><Relationship Id="rId8" Type="http://schemas.openxmlformats.org/officeDocument/2006/relationships/hyperlink" Target="https://web.stanford.edu/~boyd/vmls/vml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